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853621" w:rsidP="000E4895">
      <w:pPr>
        <w:jc w:val="center"/>
        <w:outlineLvl w:val="0"/>
        <w:rPr>
          <w:rFonts w:cs="Tahoma"/>
          <w:b/>
          <w:sz w:val="32"/>
          <w:szCs w:val="22"/>
        </w:rPr>
      </w:pPr>
      <w:r>
        <w:rPr>
          <w:rFonts w:cs="Tahoma"/>
          <w:b/>
          <w:sz w:val="32"/>
          <w:szCs w:val="22"/>
        </w:rPr>
        <w:t>Expressive Arts</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167DCA">
        <w:rPr>
          <w:rFonts w:cs="Tahoma"/>
          <w:b/>
          <w:sz w:val="32"/>
          <w:szCs w:val="22"/>
        </w:rPr>
        <w:t>EVERY 3 YEARS</w:t>
      </w:r>
    </w:p>
    <w:p w:rsidR="00C0633B" w:rsidRPr="004756F2" w:rsidRDefault="00415151" w:rsidP="000E4895">
      <w:pPr>
        <w:jc w:val="center"/>
        <w:outlineLvl w:val="0"/>
        <w:rPr>
          <w:rFonts w:cs="Tahoma"/>
          <w:b/>
          <w:sz w:val="32"/>
          <w:szCs w:val="22"/>
        </w:rPr>
      </w:pPr>
      <w:r>
        <w:rPr>
          <w:rFonts w:cs="Tahoma"/>
          <w:b/>
          <w:sz w:val="32"/>
          <w:szCs w:val="22"/>
        </w:rPr>
        <w:t>(</w:t>
      </w:r>
      <w:r w:rsidR="008B3963">
        <w:rPr>
          <w:rFonts w:cs="Tahoma"/>
          <w:b/>
          <w:sz w:val="32"/>
          <w:szCs w:val="22"/>
        </w:rPr>
        <w:t>AUTUMN</w:t>
      </w:r>
      <w:r w:rsidR="00167DCA">
        <w:rPr>
          <w:rFonts w:cs="Tahoma"/>
          <w:b/>
          <w:sz w:val="32"/>
          <w:szCs w:val="22"/>
        </w:rPr>
        <w:t xml:space="preserve"> 2018</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415151" w:rsidP="000E4895">
      <w:pPr>
        <w:jc w:val="center"/>
        <w:outlineLvl w:val="0"/>
        <w:rPr>
          <w:rFonts w:cs="Tahoma"/>
          <w:b/>
          <w:color w:val="008000"/>
          <w:sz w:val="32"/>
          <w:szCs w:val="22"/>
        </w:rPr>
      </w:pPr>
      <w:r>
        <w:rPr>
          <w:rFonts w:cs="Tahoma"/>
          <w:b/>
          <w:color w:val="008000"/>
          <w:sz w:val="32"/>
          <w:szCs w:val="22"/>
        </w:rPr>
        <w:t xml:space="preserve">Introduced: </w:t>
      </w:r>
      <w:r w:rsidR="00767E39">
        <w:rPr>
          <w:rFonts w:cs="Tahoma"/>
          <w:b/>
          <w:color w:val="008000"/>
          <w:sz w:val="32"/>
          <w:szCs w:val="22"/>
        </w:rPr>
        <w:t>Autumn</w:t>
      </w:r>
      <w:r w:rsidR="00C0633B" w:rsidRPr="004756F2">
        <w:rPr>
          <w:rFonts w:cs="Tahoma"/>
          <w:b/>
          <w:color w:val="008000"/>
          <w:sz w:val="32"/>
          <w:szCs w:val="22"/>
        </w:rPr>
        <w:t xml:space="preserve"> 2015 </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496795" w:rsidRDefault="00496795" w:rsidP="00496795">
      <w:pPr>
        <w:rPr>
          <w:rFonts w:ascii="Verdana" w:hAnsi="Verdana"/>
          <w:color w:val="1F497D"/>
        </w:rPr>
      </w:pPr>
    </w:p>
    <w:p w:rsidR="00496795" w:rsidRDefault="00496795" w:rsidP="00496795">
      <w:pPr>
        <w:jc w:val="center"/>
        <w:rPr>
          <w:rFonts w:ascii="Verdana" w:hAnsi="Verdana" w:cs="Arial"/>
          <w:b/>
          <w:bCs/>
        </w:rPr>
      </w:pPr>
      <w:r>
        <w:rPr>
          <w:rFonts w:ascii="Verdana" w:hAnsi="Verdana" w:cs="Arial"/>
          <w:b/>
          <w:noProof/>
        </w:rPr>
        <w:drawing>
          <wp:inline distT="0" distB="0" distL="0" distR="0" wp14:anchorId="2AF526E3" wp14:editId="13C6F0CE">
            <wp:extent cx="504825" cy="3810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proofErr w:type="spellStart"/>
      <w:r>
        <w:rPr>
          <w:rFonts w:ascii="Verdana" w:hAnsi="Verdana" w:cs="Arial"/>
          <w:b/>
          <w:bCs/>
        </w:rPr>
        <w:t>Shawlands</w:t>
      </w:r>
      <w:proofErr w:type="spellEnd"/>
      <w:r>
        <w:rPr>
          <w:rFonts w:ascii="Verdana" w:hAnsi="Verdana" w:cs="Arial"/>
          <w:b/>
          <w:bCs/>
        </w:rPr>
        <w:t xml:space="preserve"> Primary School</w:t>
      </w:r>
      <w:r>
        <w:rPr>
          <w:rFonts w:ascii="Verdana" w:hAnsi="Verdana" w:cs="Arial"/>
          <w:b/>
          <w:noProof/>
        </w:rPr>
        <w:drawing>
          <wp:inline distT="0" distB="0" distL="0" distR="0" wp14:anchorId="19E1AE2E" wp14:editId="193A19E9">
            <wp:extent cx="504825" cy="3810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p>
    <w:p w:rsidR="00F858D0" w:rsidRPr="002122AE" w:rsidRDefault="00853621" w:rsidP="00F858D0">
      <w:pPr>
        <w:jc w:val="center"/>
        <w:rPr>
          <w:rFonts w:ascii="Tahoma" w:hAnsi="Tahoma" w:cs="Tahoma"/>
          <w:b/>
        </w:rPr>
      </w:pPr>
      <w:r>
        <w:rPr>
          <w:rFonts w:ascii="Tahoma" w:hAnsi="Tahoma" w:cs="Tahoma"/>
          <w:b/>
        </w:rPr>
        <w:t>Expressive Arts</w:t>
      </w:r>
      <w:r w:rsidR="00FF7890">
        <w:rPr>
          <w:rFonts w:ascii="Tahoma" w:hAnsi="Tahoma" w:cs="Tahoma"/>
          <w:b/>
        </w:rPr>
        <w:t xml:space="preserve"> Policy</w:t>
      </w:r>
    </w:p>
    <w:p w:rsidR="00853621" w:rsidRDefault="00853621" w:rsidP="00853621">
      <w:pPr>
        <w:autoSpaceDE w:val="0"/>
        <w:autoSpaceDN w:val="0"/>
        <w:adjustRightInd w:val="0"/>
        <w:rPr>
          <w:rFonts w:ascii="Tahoma" w:hAnsi="Tahoma" w:cs="Tahoma"/>
          <w:sz w:val="22"/>
          <w:szCs w:val="22"/>
          <w:u w:val="single"/>
        </w:rPr>
      </w:pPr>
    </w:p>
    <w:p w:rsidR="00853621" w:rsidRDefault="00853621" w:rsidP="00853621">
      <w:pPr>
        <w:autoSpaceDE w:val="0"/>
        <w:autoSpaceDN w:val="0"/>
        <w:adjustRightInd w:val="0"/>
        <w:rPr>
          <w:rFonts w:ascii="Tahoma" w:hAnsi="Tahoma" w:cs="Tahoma"/>
          <w:b/>
          <w:sz w:val="22"/>
          <w:szCs w:val="22"/>
        </w:rPr>
      </w:pPr>
      <w:r>
        <w:rPr>
          <w:rFonts w:ascii="Tahoma" w:hAnsi="Tahoma" w:cs="Tahoma"/>
          <w:b/>
          <w:sz w:val="22"/>
          <w:szCs w:val="22"/>
        </w:rPr>
        <w:t xml:space="preserve">A definition of the </w:t>
      </w:r>
      <w:r>
        <w:rPr>
          <w:rFonts w:ascii="Tahoma" w:hAnsi="Tahoma" w:cs="Tahoma"/>
          <w:b/>
          <w:sz w:val="22"/>
          <w:szCs w:val="22"/>
        </w:rPr>
        <w:t xml:space="preserve">‘expressive </w:t>
      </w:r>
      <w:r>
        <w:rPr>
          <w:rFonts w:ascii="Tahoma" w:hAnsi="Tahoma" w:cs="Tahoma"/>
          <w:b/>
          <w:sz w:val="22"/>
          <w:szCs w:val="22"/>
        </w:rPr>
        <w:t>arts</w:t>
      </w:r>
      <w:r>
        <w:rPr>
          <w:rFonts w:ascii="Tahoma" w:hAnsi="Tahoma" w:cs="Tahoma"/>
          <w:b/>
          <w:sz w:val="22"/>
          <w:szCs w:val="22"/>
        </w:rPr>
        <w:t>’</w:t>
      </w:r>
      <w:r>
        <w:rPr>
          <w:rFonts w:ascii="Tahoma" w:hAnsi="Tahoma" w:cs="Tahoma"/>
          <w:b/>
          <w:sz w:val="22"/>
          <w:szCs w:val="22"/>
        </w:rPr>
        <w:t xml:space="preserve"> policy</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We believe that the Arts encompass a wide range of subject areas and disciplines including Music, Dance, Drama, Art and Design. Arts at our school means providing our pupils not only with the opportunity to learn about</w:t>
      </w:r>
    </w:p>
    <w:p w:rsidR="00853621" w:rsidRDefault="00853621" w:rsidP="00853621">
      <w:pPr>
        <w:autoSpaceDE w:val="0"/>
        <w:autoSpaceDN w:val="0"/>
        <w:adjustRightInd w:val="0"/>
        <w:rPr>
          <w:rFonts w:ascii="Tahoma" w:hAnsi="Tahoma" w:cs="Tahoma"/>
          <w:sz w:val="22"/>
          <w:szCs w:val="22"/>
        </w:rPr>
      </w:pPr>
      <w:proofErr w:type="gramStart"/>
      <w:r>
        <w:rPr>
          <w:rFonts w:ascii="Tahoma" w:hAnsi="Tahoma" w:cs="Tahoma"/>
          <w:sz w:val="22"/>
          <w:szCs w:val="22"/>
        </w:rPr>
        <w:t>and</w:t>
      </w:r>
      <w:proofErr w:type="gramEnd"/>
      <w:r>
        <w:rPr>
          <w:rFonts w:ascii="Tahoma" w:hAnsi="Tahoma" w:cs="Tahoma"/>
          <w:sz w:val="22"/>
          <w:szCs w:val="22"/>
        </w:rPr>
        <w:t xml:space="preserve"> participate in each of these areas, but also providing them with the platform from which to be creative, to express themselves, find success and share these experiences, talents and abilities through performance.</w:t>
      </w:r>
    </w:p>
    <w:p w:rsidR="00853621" w:rsidRDefault="00853621" w:rsidP="00853621">
      <w:pPr>
        <w:autoSpaceDE w:val="0"/>
        <w:autoSpaceDN w:val="0"/>
        <w:adjustRightInd w:val="0"/>
        <w:rPr>
          <w:rFonts w:ascii="Tahoma" w:hAnsi="Tahoma" w:cs="Tahoma"/>
          <w:b/>
          <w:sz w:val="22"/>
          <w:szCs w:val="22"/>
        </w:rPr>
      </w:pPr>
    </w:p>
    <w:p w:rsidR="00853621" w:rsidRDefault="00853621" w:rsidP="00853621">
      <w:pPr>
        <w:autoSpaceDE w:val="0"/>
        <w:autoSpaceDN w:val="0"/>
        <w:adjustRightInd w:val="0"/>
        <w:rPr>
          <w:rFonts w:ascii="Tahoma" w:hAnsi="Tahoma" w:cs="Tahoma"/>
          <w:b/>
          <w:sz w:val="22"/>
          <w:szCs w:val="22"/>
        </w:rPr>
      </w:pPr>
      <w:r>
        <w:rPr>
          <w:rFonts w:ascii="Tahoma" w:hAnsi="Tahoma" w:cs="Tahoma"/>
          <w:b/>
          <w:sz w:val="22"/>
          <w:szCs w:val="22"/>
        </w:rPr>
        <w:t>Mission Statement</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We are committed to providing all children with the opportunities to engage and succeed in the Arts, regardless of background, language and or special needs through high quality, differentiated teaching. We encourage children to share and explore both their own and new diverse cultural experiences in the Arts. The school’s commitment to inclusion is further detailed in our equal opportunities and inclusion policies.</w:t>
      </w:r>
    </w:p>
    <w:p w:rsidR="00853621" w:rsidRDefault="00853621" w:rsidP="00853621">
      <w:pPr>
        <w:autoSpaceDE w:val="0"/>
        <w:autoSpaceDN w:val="0"/>
        <w:adjustRightInd w:val="0"/>
        <w:rPr>
          <w:rFonts w:ascii="Tahoma" w:hAnsi="Tahoma" w:cs="Tahoma"/>
          <w:sz w:val="22"/>
          <w:szCs w:val="22"/>
        </w:rPr>
      </w:pP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Within the school’s strategic vision plan, we aim to enable children to achieve high standards through a creative and enriching curriculum.</w:t>
      </w:r>
      <w:r>
        <w:rPr>
          <w:rFonts w:ascii="Tahoma" w:hAnsi="Tahoma" w:cs="Tahoma"/>
          <w:sz w:val="22"/>
          <w:szCs w:val="22"/>
        </w:rPr>
        <w:t xml:space="preserve"> </w:t>
      </w:r>
      <w:r>
        <w:rPr>
          <w:rFonts w:ascii="Tahoma" w:hAnsi="Tahoma" w:cs="Tahoma"/>
          <w:sz w:val="22"/>
          <w:szCs w:val="22"/>
        </w:rPr>
        <w:t xml:space="preserve">We are passionate about developing and promoting the Arts through an enjoyable, creative and cross curricular approach. As well as focussed high quality teaching of the National Curriculum Programs of Study in classes, we enrich our children’s learning and experiences of the Arts through a range of school time and </w:t>
      </w:r>
      <w:r>
        <w:rPr>
          <w:rFonts w:ascii="Tahoma" w:hAnsi="Tahoma" w:cs="Tahoma"/>
          <w:sz w:val="22"/>
          <w:szCs w:val="22"/>
        </w:rPr>
        <w:t>extra-curricular</w:t>
      </w:r>
      <w:r>
        <w:rPr>
          <w:rFonts w:ascii="Tahoma" w:hAnsi="Tahoma" w:cs="Tahoma"/>
          <w:sz w:val="22"/>
          <w:szCs w:val="22"/>
        </w:rPr>
        <w:t xml:space="preserve"> specialist club opportunities.</w:t>
      </w:r>
    </w:p>
    <w:p w:rsidR="00853621" w:rsidRDefault="00853621" w:rsidP="00853621">
      <w:pPr>
        <w:autoSpaceDE w:val="0"/>
        <w:autoSpaceDN w:val="0"/>
        <w:adjustRightInd w:val="0"/>
        <w:rPr>
          <w:rFonts w:ascii="Tahoma" w:hAnsi="Tahoma" w:cs="Tahoma"/>
          <w:sz w:val="22"/>
          <w:szCs w:val="22"/>
        </w:rPr>
      </w:pP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 xml:space="preserve">We are also committed to providing opportunities for our pupils to share and perform their abilities and talents in the Arts both during a range of events in school and in the wider community. We aim to ensure that all </w:t>
      </w:r>
      <w:r>
        <w:rPr>
          <w:rFonts w:ascii="Tahoma" w:hAnsi="Tahoma" w:cs="Tahoma"/>
          <w:sz w:val="22"/>
          <w:szCs w:val="22"/>
        </w:rPr>
        <w:t xml:space="preserve">of </w:t>
      </w:r>
      <w:r>
        <w:rPr>
          <w:rFonts w:ascii="Tahoma" w:hAnsi="Tahoma" w:cs="Tahoma"/>
          <w:sz w:val="22"/>
          <w:szCs w:val="22"/>
        </w:rPr>
        <w:t xml:space="preserve">our </w:t>
      </w:r>
      <w:r>
        <w:rPr>
          <w:rFonts w:ascii="Tahoma" w:hAnsi="Tahoma" w:cs="Tahoma"/>
          <w:sz w:val="22"/>
          <w:szCs w:val="22"/>
        </w:rPr>
        <w:t xml:space="preserve">learners </w:t>
      </w:r>
      <w:r>
        <w:rPr>
          <w:rFonts w:ascii="Tahoma" w:hAnsi="Tahoma" w:cs="Tahoma"/>
          <w:sz w:val="22"/>
          <w:szCs w:val="22"/>
        </w:rPr>
        <w:t>enjoy, thrive, succeed and achieve their potential in the Arts.</w:t>
      </w:r>
    </w:p>
    <w:p w:rsidR="00853621" w:rsidRDefault="00853621" w:rsidP="00853621">
      <w:pPr>
        <w:autoSpaceDE w:val="0"/>
        <w:autoSpaceDN w:val="0"/>
        <w:adjustRightInd w:val="0"/>
        <w:rPr>
          <w:rFonts w:ascii="Tahoma" w:hAnsi="Tahoma" w:cs="Tahoma"/>
          <w:sz w:val="22"/>
          <w:szCs w:val="22"/>
        </w:rPr>
      </w:pPr>
    </w:p>
    <w:p w:rsidR="00853621" w:rsidRDefault="00853621" w:rsidP="00853621">
      <w:pPr>
        <w:autoSpaceDE w:val="0"/>
        <w:autoSpaceDN w:val="0"/>
        <w:adjustRightInd w:val="0"/>
        <w:rPr>
          <w:rFonts w:ascii="Tahoma" w:hAnsi="Tahoma" w:cs="Tahoma"/>
          <w:b/>
          <w:sz w:val="22"/>
          <w:szCs w:val="22"/>
        </w:rPr>
      </w:pPr>
      <w:r>
        <w:rPr>
          <w:rFonts w:ascii="Tahoma" w:hAnsi="Tahoma" w:cs="Tahoma"/>
          <w:b/>
          <w:sz w:val="22"/>
          <w:szCs w:val="22"/>
        </w:rPr>
        <w:t>Aims and Objectives</w:t>
      </w:r>
    </w:p>
    <w:tbl>
      <w:tblPr>
        <w:tblStyle w:val="TableGrid"/>
        <w:tblW w:w="0" w:type="auto"/>
        <w:tblInd w:w="0" w:type="dxa"/>
        <w:tblLook w:val="01E0" w:firstRow="1" w:lastRow="1" w:firstColumn="1" w:lastColumn="1" w:noHBand="0" w:noVBand="0"/>
      </w:tblPr>
      <w:tblGrid>
        <w:gridCol w:w="4428"/>
        <w:gridCol w:w="4428"/>
      </w:tblGrid>
      <w:tr w:rsidR="00853621" w:rsidTr="00853621">
        <w:tc>
          <w:tcPr>
            <w:tcW w:w="4428" w:type="dxa"/>
            <w:tcBorders>
              <w:top w:val="single" w:sz="4" w:space="0" w:color="auto"/>
              <w:left w:val="single" w:sz="4" w:space="0" w:color="auto"/>
              <w:bottom w:val="single" w:sz="4" w:space="0" w:color="auto"/>
              <w:right w:val="single" w:sz="4" w:space="0" w:color="auto"/>
            </w:tcBorders>
            <w:hideMark/>
          </w:tcPr>
          <w:p w:rsidR="00853621" w:rsidRDefault="00853621">
            <w:pPr>
              <w:autoSpaceDE w:val="0"/>
              <w:autoSpaceDN w:val="0"/>
              <w:adjustRightInd w:val="0"/>
              <w:rPr>
                <w:rFonts w:ascii="Tahoma" w:hAnsi="Tahoma" w:cs="Tahoma"/>
                <w:sz w:val="22"/>
                <w:szCs w:val="22"/>
              </w:rPr>
            </w:pPr>
            <w:r>
              <w:rPr>
                <w:rFonts w:ascii="Tahoma" w:hAnsi="Tahoma" w:cs="Tahoma"/>
                <w:sz w:val="22"/>
                <w:szCs w:val="22"/>
              </w:rPr>
              <w:t>Aims</w:t>
            </w:r>
          </w:p>
        </w:tc>
        <w:tc>
          <w:tcPr>
            <w:tcW w:w="4428" w:type="dxa"/>
            <w:tcBorders>
              <w:top w:val="single" w:sz="4" w:space="0" w:color="auto"/>
              <w:left w:val="single" w:sz="4" w:space="0" w:color="auto"/>
              <w:bottom w:val="single" w:sz="4" w:space="0" w:color="auto"/>
              <w:right w:val="single" w:sz="4" w:space="0" w:color="auto"/>
            </w:tcBorders>
            <w:hideMark/>
          </w:tcPr>
          <w:p w:rsidR="00853621" w:rsidRDefault="00853621">
            <w:pPr>
              <w:autoSpaceDE w:val="0"/>
              <w:autoSpaceDN w:val="0"/>
              <w:adjustRightInd w:val="0"/>
              <w:rPr>
                <w:rFonts w:ascii="Tahoma" w:hAnsi="Tahoma" w:cs="Tahoma"/>
                <w:sz w:val="22"/>
                <w:szCs w:val="22"/>
              </w:rPr>
            </w:pPr>
            <w:r>
              <w:rPr>
                <w:rFonts w:ascii="Tahoma" w:hAnsi="Tahoma" w:cs="Tahoma"/>
                <w:sz w:val="22"/>
                <w:szCs w:val="22"/>
              </w:rPr>
              <w:t>Objectives</w:t>
            </w:r>
          </w:p>
        </w:tc>
      </w:tr>
      <w:tr w:rsidR="00853621" w:rsidTr="00853621">
        <w:tc>
          <w:tcPr>
            <w:tcW w:w="4428" w:type="dxa"/>
            <w:tcBorders>
              <w:top w:val="single" w:sz="4" w:space="0" w:color="auto"/>
              <w:left w:val="single" w:sz="4" w:space="0" w:color="auto"/>
              <w:bottom w:val="single" w:sz="4" w:space="0" w:color="auto"/>
              <w:right w:val="single" w:sz="4" w:space="0" w:color="auto"/>
            </w:tcBorders>
          </w:tcPr>
          <w:p w:rsidR="00853621" w:rsidRDefault="00853621">
            <w:pPr>
              <w:autoSpaceDE w:val="0"/>
              <w:autoSpaceDN w:val="0"/>
              <w:adjustRightInd w:val="0"/>
              <w:rPr>
                <w:rFonts w:ascii="Tahoma" w:hAnsi="Tahoma" w:cs="Tahoma"/>
                <w:sz w:val="22"/>
                <w:szCs w:val="22"/>
              </w:rPr>
            </w:pPr>
            <w:r>
              <w:rPr>
                <w:rFonts w:ascii="Tahoma" w:hAnsi="Tahoma" w:cs="Tahoma"/>
                <w:sz w:val="22"/>
                <w:szCs w:val="22"/>
              </w:rPr>
              <w:t xml:space="preserve">For </w:t>
            </w:r>
            <w:r>
              <w:rPr>
                <w:rFonts w:ascii="Tahoma" w:hAnsi="Tahoma" w:cs="Tahoma"/>
                <w:b/>
                <w:bCs/>
                <w:sz w:val="22"/>
                <w:szCs w:val="22"/>
              </w:rPr>
              <w:t xml:space="preserve">all </w:t>
            </w:r>
            <w:r>
              <w:rPr>
                <w:rFonts w:ascii="Tahoma" w:hAnsi="Tahoma" w:cs="Tahoma"/>
                <w:sz w:val="22"/>
                <w:szCs w:val="22"/>
              </w:rPr>
              <w:t>children to engage, progress, enjoy and express themselves through a variety of art forms, to explore values, attitudes, feelings and meanings. This includes being given the opportunity to learn a musical instrument.</w:t>
            </w:r>
          </w:p>
          <w:p w:rsidR="00853621" w:rsidRDefault="00853621">
            <w:pPr>
              <w:autoSpaceDE w:val="0"/>
              <w:autoSpaceDN w:val="0"/>
              <w:adjustRightInd w:val="0"/>
              <w:rPr>
                <w:rFonts w:ascii="Tahoma" w:hAnsi="Tahoma" w:cs="Tahoma"/>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rsidR="00853621" w:rsidRDefault="00853621" w:rsidP="00EB2C13">
            <w:pPr>
              <w:numPr>
                <w:ilvl w:val="0"/>
                <w:numId w:val="1"/>
              </w:numPr>
              <w:tabs>
                <w:tab w:val="num" w:pos="392"/>
              </w:tabs>
              <w:autoSpaceDE w:val="0"/>
              <w:autoSpaceDN w:val="0"/>
              <w:adjustRightInd w:val="0"/>
              <w:ind w:left="392" w:hanging="284"/>
              <w:rPr>
                <w:rFonts w:ascii="Tahoma" w:hAnsi="Tahoma" w:cs="Tahoma"/>
                <w:sz w:val="22"/>
                <w:szCs w:val="22"/>
              </w:rPr>
            </w:pPr>
            <w:r>
              <w:rPr>
                <w:rFonts w:ascii="Tahoma" w:hAnsi="Tahoma" w:cs="Tahoma"/>
                <w:sz w:val="22"/>
                <w:szCs w:val="22"/>
              </w:rPr>
              <w:t>Provide an arts curriculum of quality, range and depth.</w:t>
            </w:r>
          </w:p>
          <w:p w:rsidR="00853621" w:rsidRDefault="00853621" w:rsidP="00EB2C13">
            <w:pPr>
              <w:numPr>
                <w:ilvl w:val="0"/>
                <w:numId w:val="1"/>
              </w:numPr>
              <w:tabs>
                <w:tab w:val="num" w:pos="392"/>
              </w:tabs>
              <w:autoSpaceDE w:val="0"/>
              <w:autoSpaceDN w:val="0"/>
              <w:adjustRightInd w:val="0"/>
              <w:ind w:left="392" w:hanging="284"/>
              <w:rPr>
                <w:rFonts w:ascii="Tahoma" w:hAnsi="Tahoma" w:cs="Tahoma"/>
                <w:sz w:val="22"/>
                <w:szCs w:val="22"/>
              </w:rPr>
            </w:pPr>
            <w:r>
              <w:rPr>
                <w:rFonts w:ascii="Tahoma" w:hAnsi="Tahoma" w:cs="Tahoma"/>
                <w:sz w:val="22"/>
                <w:szCs w:val="22"/>
              </w:rPr>
              <w:t>Provide opportunities for cross curricular work.</w:t>
            </w:r>
          </w:p>
          <w:p w:rsidR="00853621" w:rsidRDefault="00853621" w:rsidP="00EB2C13">
            <w:pPr>
              <w:numPr>
                <w:ilvl w:val="0"/>
                <w:numId w:val="1"/>
              </w:numPr>
              <w:tabs>
                <w:tab w:val="num" w:pos="392"/>
              </w:tabs>
              <w:autoSpaceDE w:val="0"/>
              <w:autoSpaceDN w:val="0"/>
              <w:adjustRightInd w:val="0"/>
              <w:ind w:left="392" w:hanging="284"/>
              <w:rPr>
                <w:rFonts w:ascii="Tahoma" w:hAnsi="Tahoma" w:cs="Tahoma"/>
                <w:sz w:val="22"/>
                <w:szCs w:val="22"/>
              </w:rPr>
            </w:pPr>
            <w:r>
              <w:rPr>
                <w:rFonts w:ascii="Tahoma" w:hAnsi="Tahoma" w:cs="Tahoma"/>
                <w:sz w:val="22"/>
                <w:szCs w:val="22"/>
              </w:rPr>
              <w:t>Provide opportunities for pupils to learn about the arts of diverse cultures.</w:t>
            </w:r>
          </w:p>
          <w:p w:rsidR="00853621" w:rsidRDefault="00853621" w:rsidP="00EB2C13">
            <w:pPr>
              <w:numPr>
                <w:ilvl w:val="0"/>
                <w:numId w:val="1"/>
              </w:numPr>
              <w:tabs>
                <w:tab w:val="num" w:pos="392"/>
              </w:tabs>
              <w:autoSpaceDE w:val="0"/>
              <w:autoSpaceDN w:val="0"/>
              <w:adjustRightInd w:val="0"/>
              <w:ind w:left="392" w:hanging="284"/>
              <w:rPr>
                <w:rFonts w:ascii="Tahoma" w:hAnsi="Tahoma" w:cs="Tahoma"/>
                <w:sz w:val="22"/>
                <w:szCs w:val="22"/>
              </w:rPr>
            </w:pPr>
            <w:r>
              <w:rPr>
                <w:rFonts w:ascii="Tahoma" w:hAnsi="Tahoma" w:cs="Tahoma"/>
                <w:sz w:val="22"/>
                <w:szCs w:val="22"/>
              </w:rPr>
              <w:t xml:space="preserve">Provide opportunities to develop </w:t>
            </w:r>
            <w:r>
              <w:rPr>
                <w:rFonts w:ascii="Tahoma" w:hAnsi="Tahoma" w:cs="Tahoma"/>
                <w:sz w:val="22"/>
                <w:szCs w:val="22"/>
              </w:rPr>
              <w:t>self-esteem</w:t>
            </w:r>
            <w:r>
              <w:rPr>
                <w:rFonts w:ascii="Tahoma" w:hAnsi="Tahoma" w:cs="Tahoma"/>
                <w:sz w:val="22"/>
                <w:szCs w:val="22"/>
              </w:rPr>
              <w:t>, confidence and maturity through participation in the arts.</w:t>
            </w:r>
          </w:p>
          <w:p w:rsidR="00853621" w:rsidRDefault="00853621" w:rsidP="00EB2C13">
            <w:pPr>
              <w:numPr>
                <w:ilvl w:val="0"/>
                <w:numId w:val="1"/>
              </w:numPr>
              <w:tabs>
                <w:tab w:val="num" w:pos="392"/>
              </w:tabs>
              <w:autoSpaceDE w:val="0"/>
              <w:autoSpaceDN w:val="0"/>
              <w:adjustRightInd w:val="0"/>
              <w:ind w:left="392" w:hanging="284"/>
              <w:rPr>
                <w:rFonts w:ascii="Tahoma" w:hAnsi="Tahoma" w:cs="Tahoma"/>
                <w:sz w:val="22"/>
                <w:szCs w:val="22"/>
              </w:rPr>
            </w:pPr>
            <w:r>
              <w:rPr>
                <w:rFonts w:ascii="Tahoma" w:hAnsi="Tahoma" w:cs="Tahoma"/>
                <w:sz w:val="22"/>
                <w:szCs w:val="22"/>
              </w:rPr>
              <w:t xml:space="preserve">Ensure that arts teachers have access to regular continuing professional development that refreshes their own creativity and keeps them up to date with developments in the arts. </w:t>
            </w:r>
          </w:p>
          <w:p w:rsidR="00853621" w:rsidRDefault="00853621" w:rsidP="00EB2C13">
            <w:pPr>
              <w:numPr>
                <w:ilvl w:val="0"/>
                <w:numId w:val="2"/>
              </w:numPr>
              <w:tabs>
                <w:tab w:val="num" w:pos="392"/>
              </w:tabs>
              <w:autoSpaceDE w:val="0"/>
              <w:autoSpaceDN w:val="0"/>
              <w:adjustRightInd w:val="0"/>
              <w:ind w:left="392" w:hanging="284"/>
              <w:rPr>
                <w:rFonts w:ascii="Tahoma" w:hAnsi="Tahoma" w:cs="Tahoma"/>
                <w:sz w:val="22"/>
                <w:szCs w:val="22"/>
              </w:rPr>
            </w:pPr>
            <w:r>
              <w:rPr>
                <w:rFonts w:ascii="Tahoma" w:hAnsi="Tahoma" w:cs="Tahoma"/>
                <w:sz w:val="22"/>
                <w:szCs w:val="22"/>
              </w:rPr>
              <w:t>Provide for Gifted and Talented children to develop their skills further.</w:t>
            </w:r>
          </w:p>
          <w:p w:rsidR="00853621" w:rsidRDefault="00853621" w:rsidP="00EB2C13">
            <w:pPr>
              <w:numPr>
                <w:ilvl w:val="0"/>
                <w:numId w:val="2"/>
              </w:numPr>
              <w:tabs>
                <w:tab w:val="num" w:pos="392"/>
              </w:tabs>
              <w:autoSpaceDE w:val="0"/>
              <w:autoSpaceDN w:val="0"/>
              <w:adjustRightInd w:val="0"/>
              <w:ind w:left="392" w:hanging="284"/>
              <w:rPr>
                <w:rFonts w:ascii="Tahoma" w:hAnsi="Tahoma" w:cs="Tahoma"/>
                <w:sz w:val="22"/>
                <w:szCs w:val="22"/>
              </w:rPr>
            </w:pPr>
            <w:r>
              <w:rPr>
                <w:rFonts w:ascii="Tahoma" w:hAnsi="Tahoma" w:cs="Tahoma"/>
                <w:sz w:val="22"/>
                <w:szCs w:val="22"/>
              </w:rPr>
              <w:t>Offer opportunities for all children to learn a musical instrument.</w:t>
            </w:r>
          </w:p>
        </w:tc>
      </w:tr>
      <w:tr w:rsidR="00853621" w:rsidTr="00853621">
        <w:tc>
          <w:tcPr>
            <w:tcW w:w="4428" w:type="dxa"/>
            <w:tcBorders>
              <w:top w:val="single" w:sz="4" w:space="0" w:color="auto"/>
              <w:left w:val="single" w:sz="4" w:space="0" w:color="auto"/>
              <w:bottom w:val="single" w:sz="4" w:space="0" w:color="auto"/>
              <w:right w:val="single" w:sz="4" w:space="0" w:color="auto"/>
            </w:tcBorders>
            <w:hideMark/>
          </w:tcPr>
          <w:p w:rsidR="00853621" w:rsidRDefault="00853621">
            <w:pPr>
              <w:autoSpaceDE w:val="0"/>
              <w:autoSpaceDN w:val="0"/>
              <w:adjustRightInd w:val="0"/>
              <w:rPr>
                <w:rFonts w:ascii="Tahoma" w:hAnsi="Tahoma" w:cs="Tahoma"/>
                <w:sz w:val="22"/>
                <w:szCs w:val="22"/>
              </w:rPr>
            </w:pPr>
            <w:r>
              <w:rPr>
                <w:rFonts w:ascii="Tahoma" w:hAnsi="Tahoma" w:cs="Tahoma"/>
                <w:sz w:val="22"/>
                <w:szCs w:val="22"/>
              </w:rPr>
              <w:t xml:space="preserve">Develop children’s interest in and ability to create, appreciate and make critical judgements about artworks. This includes learning about composers, artists, dancer, musicians etc. </w:t>
            </w:r>
          </w:p>
        </w:tc>
        <w:tc>
          <w:tcPr>
            <w:tcW w:w="4428" w:type="dxa"/>
            <w:tcBorders>
              <w:top w:val="single" w:sz="4" w:space="0" w:color="auto"/>
              <w:left w:val="single" w:sz="4" w:space="0" w:color="auto"/>
              <w:bottom w:val="single" w:sz="4" w:space="0" w:color="auto"/>
              <w:right w:val="single" w:sz="4" w:space="0" w:color="auto"/>
            </w:tcBorders>
          </w:tcPr>
          <w:p w:rsidR="00853621" w:rsidRDefault="00853621">
            <w:pPr>
              <w:autoSpaceDE w:val="0"/>
              <w:autoSpaceDN w:val="0"/>
              <w:adjustRightInd w:val="0"/>
              <w:rPr>
                <w:rFonts w:ascii="Tahoma" w:hAnsi="Tahoma" w:cs="Tahoma"/>
                <w:sz w:val="22"/>
                <w:szCs w:val="22"/>
              </w:rPr>
            </w:pPr>
            <w:r>
              <w:rPr>
                <w:rFonts w:ascii="Tahoma" w:hAnsi="Tahoma" w:cs="Tahoma"/>
                <w:sz w:val="22"/>
                <w:szCs w:val="22"/>
              </w:rPr>
              <w:t>Give all pupils opportunities to observe, plan, design, complete and perform/exhibit in a range of art forms.</w:t>
            </w:r>
          </w:p>
          <w:p w:rsidR="00853621" w:rsidRDefault="00853621">
            <w:pPr>
              <w:autoSpaceDE w:val="0"/>
              <w:autoSpaceDN w:val="0"/>
              <w:adjustRightInd w:val="0"/>
              <w:rPr>
                <w:rFonts w:ascii="Tahoma" w:hAnsi="Tahoma" w:cs="Tahoma"/>
                <w:sz w:val="22"/>
                <w:szCs w:val="22"/>
              </w:rPr>
            </w:pPr>
          </w:p>
          <w:p w:rsidR="00853621" w:rsidRDefault="00853621">
            <w:pPr>
              <w:autoSpaceDE w:val="0"/>
              <w:autoSpaceDN w:val="0"/>
              <w:adjustRightInd w:val="0"/>
              <w:rPr>
                <w:rFonts w:ascii="Tahoma" w:hAnsi="Tahoma" w:cs="Tahoma"/>
                <w:sz w:val="22"/>
                <w:szCs w:val="22"/>
              </w:rPr>
            </w:pPr>
          </w:p>
          <w:p w:rsidR="00853621" w:rsidRDefault="00853621">
            <w:pPr>
              <w:autoSpaceDE w:val="0"/>
              <w:autoSpaceDN w:val="0"/>
              <w:adjustRightInd w:val="0"/>
              <w:rPr>
                <w:rFonts w:ascii="Tahoma" w:hAnsi="Tahoma" w:cs="Tahoma"/>
                <w:sz w:val="22"/>
                <w:szCs w:val="22"/>
              </w:rPr>
            </w:pPr>
          </w:p>
          <w:p w:rsidR="00853621" w:rsidRDefault="00853621">
            <w:pPr>
              <w:autoSpaceDE w:val="0"/>
              <w:autoSpaceDN w:val="0"/>
              <w:adjustRightInd w:val="0"/>
              <w:rPr>
                <w:rFonts w:ascii="Tahoma" w:hAnsi="Tahoma" w:cs="Tahoma"/>
                <w:sz w:val="22"/>
                <w:szCs w:val="22"/>
              </w:rPr>
            </w:pPr>
          </w:p>
          <w:p w:rsidR="00853621" w:rsidRDefault="00853621">
            <w:pPr>
              <w:autoSpaceDE w:val="0"/>
              <w:autoSpaceDN w:val="0"/>
              <w:adjustRightInd w:val="0"/>
              <w:rPr>
                <w:rFonts w:ascii="Tahoma" w:hAnsi="Tahoma" w:cs="Tahoma"/>
                <w:sz w:val="22"/>
                <w:szCs w:val="22"/>
              </w:rPr>
            </w:pPr>
          </w:p>
        </w:tc>
      </w:tr>
      <w:tr w:rsidR="00853621" w:rsidTr="00853621">
        <w:tc>
          <w:tcPr>
            <w:tcW w:w="4428" w:type="dxa"/>
            <w:tcBorders>
              <w:top w:val="single" w:sz="4" w:space="0" w:color="auto"/>
              <w:left w:val="single" w:sz="4" w:space="0" w:color="auto"/>
              <w:bottom w:val="single" w:sz="4" w:space="0" w:color="auto"/>
              <w:right w:val="single" w:sz="4" w:space="0" w:color="auto"/>
            </w:tcBorders>
            <w:hideMark/>
          </w:tcPr>
          <w:p w:rsidR="00853621" w:rsidRDefault="00853621">
            <w:pPr>
              <w:autoSpaceDE w:val="0"/>
              <w:autoSpaceDN w:val="0"/>
              <w:adjustRightInd w:val="0"/>
              <w:rPr>
                <w:rFonts w:ascii="Tahoma" w:hAnsi="Tahoma" w:cs="Tahoma"/>
                <w:sz w:val="22"/>
                <w:szCs w:val="22"/>
              </w:rPr>
            </w:pPr>
            <w:r>
              <w:rPr>
                <w:rFonts w:ascii="Tahoma" w:hAnsi="Tahoma" w:cs="Tahoma"/>
                <w:sz w:val="22"/>
                <w:szCs w:val="22"/>
              </w:rPr>
              <w:lastRenderedPageBreak/>
              <w:t>Encourage pupils to work as individuals and in groups to share arts experiences and present artworks to others.</w:t>
            </w:r>
          </w:p>
        </w:tc>
        <w:tc>
          <w:tcPr>
            <w:tcW w:w="4428" w:type="dxa"/>
            <w:tcBorders>
              <w:top w:val="single" w:sz="4" w:space="0" w:color="auto"/>
              <w:left w:val="single" w:sz="4" w:space="0" w:color="auto"/>
              <w:bottom w:val="single" w:sz="4" w:space="0" w:color="auto"/>
              <w:right w:val="single" w:sz="4" w:space="0" w:color="auto"/>
            </w:tcBorders>
            <w:hideMark/>
          </w:tcPr>
          <w:p w:rsidR="00853621" w:rsidRDefault="00853621">
            <w:pPr>
              <w:autoSpaceDE w:val="0"/>
              <w:autoSpaceDN w:val="0"/>
              <w:adjustRightInd w:val="0"/>
              <w:rPr>
                <w:rFonts w:ascii="Tahoma" w:hAnsi="Tahoma" w:cs="Tahoma"/>
                <w:sz w:val="22"/>
                <w:szCs w:val="22"/>
              </w:rPr>
            </w:pPr>
            <w:r>
              <w:rPr>
                <w:rFonts w:ascii="Tahoma" w:hAnsi="Tahoma" w:cs="Tahoma"/>
                <w:sz w:val="22"/>
                <w:szCs w:val="22"/>
              </w:rPr>
              <w:t>Give all pupils an opportunity to exhibit/perform at least twice a year.</w:t>
            </w:r>
          </w:p>
          <w:p w:rsidR="00853621" w:rsidRDefault="00853621">
            <w:pPr>
              <w:autoSpaceDE w:val="0"/>
              <w:autoSpaceDN w:val="0"/>
              <w:adjustRightInd w:val="0"/>
              <w:rPr>
                <w:rFonts w:ascii="Tahoma" w:hAnsi="Tahoma" w:cs="Tahoma"/>
                <w:sz w:val="22"/>
                <w:szCs w:val="22"/>
              </w:rPr>
            </w:pPr>
            <w:r>
              <w:rPr>
                <w:rFonts w:ascii="Tahoma" w:hAnsi="Tahoma" w:cs="Tahoma"/>
                <w:sz w:val="22"/>
                <w:szCs w:val="22"/>
              </w:rPr>
              <w:t xml:space="preserve">Give all pupils the opportunity to take part in an out of </w:t>
            </w:r>
            <w:proofErr w:type="gramStart"/>
            <w:r>
              <w:rPr>
                <w:rFonts w:ascii="Tahoma" w:hAnsi="Tahoma" w:cs="Tahoma"/>
                <w:sz w:val="22"/>
                <w:szCs w:val="22"/>
              </w:rPr>
              <w:t>hours</w:t>
            </w:r>
            <w:proofErr w:type="gramEnd"/>
            <w:r>
              <w:rPr>
                <w:rFonts w:ascii="Tahoma" w:hAnsi="Tahoma" w:cs="Tahoma"/>
                <w:sz w:val="22"/>
                <w:szCs w:val="22"/>
              </w:rPr>
              <w:t xml:space="preserve"> opportunity.</w:t>
            </w:r>
          </w:p>
          <w:p w:rsidR="00853621" w:rsidRDefault="00853621">
            <w:pPr>
              <w:autoSpaceDE w:val="0"/>
              <w:autoSpaceDN w:val="0"/>
              <w:adjustRightInd w:val="0"/>
              <w:rPr>
                <w:rFonts w:ascii="Tahoma" w:hAnsi="Tahoma" w:cs="Tahoma"/>
                <w:sz w:val="22"/>
                <w:szCs w:val="22"/>
              </w:rPr>
            </w:pPr>
            <w:r>
              <w:rPr>
                <w:rFonts w:ascii="Tahoma" w:hAnsi="Tahoma" w:cs="Tahoma"/>
                <w:sz w:val="22"/>
                <w:szCs w:val="22"/>
              </w:rPr>
              <w:t xml:space="preserve">Present arts work to parents and the community </w:t>
            </w:r>
          </w:p>
          <w:p w:rsidR="00853621" w:rsidRDefault="00853621">
            <w:pPr>
              <w:autoSpaceDE w:val="0"/>
              <w:autoSpaceDN w:val="0"/>
              <w:adjustRightInd w:val="0"/>
              <w:rPr>
                <w:rFonts w:ascii="Tahoma" w:hAnsi="Tahoma" w:cs="Tahoma"/>
                <w:sz w:val="22"/>
                <w:szCs w:val="22"/>
              </w:rPr>
            </w:pPr>
            <w:r>
              <w:rPr>
                <w:rFonts w:ascii="Tahoma" w:hAnsi="Tahoma" w:cs="Tahoma"/>
                <w:sz w:val="22"/>
                <w:szCs w:val="22"/>
              </w:rPr>
              <w:t>(Harvest and Christmas concerts</w:t>
            </w:r>
            <w:r>
              <w:rPr>
                <w:rFonts w:ascii="Tahoma" w:hAnsi="Tahoma" w:cs="Tahoma"/>
                <w:sz w:val="22"/>
                <w:szCs w:val="22"/>
              </w:rPr>
              <w:t xml:space="preserve">, </w:t>
            </w:r>
            <w:proofErr w:type="spellStart"/>
            <w:r>
              <w:rPr>
                <w:rFonts w:ascii="Tahoma" w:hAnsi="Tahoma" w:cs="Tahoma"/>
                <w:sz w:val="22"/>
                <w:szCs w:val="22"/>
              </w:rPr>
              <w:t>etc</w:t>
            </w:r>
            <w:proofErr w:type="spellEnd"/>
            <w:r>
              <w:rPr>
                <w:rFonts w:ascii="Tahoma" w:hAnsi="Tahoma" w:cs="Tahoma"/>
                <w:sz w:val="22"/>
                <w:szCs w:val="22"/>
              </w:rPr>
              <w:t>).</w:t>
            </w:r>
          </w:p>
        </w:tc>
      </w:tr>
      <w:tr w:rsidR="00853621" w:rsidTr="00853621">
        <w:tc>
          <w:tcPr>
            <w:tcW w:w="4428" w:type="dxa"/>
            <w:tcBorders>
              <w:top w:val="single" w:sz="4" w:space="0" w:color="auto"/>
              <w:left w:val="single" w:sz="4" w:space="0" w:color="auto"/>
              <w:bottom w:val="single" w:sz="4" w:space="0" w:color="auto"/>
              <w:right w:val="single" w:sz="4" w:space="0" w:color="auto"/>
            </w:tcBorders>
          </w:tcPr>
          <w:p w:rsidR="00853621" w:rsidRDefault="00853621">
            <w:pPr>
              <w:autoSpaceDE w:val="0"/>
              <w:autoSpaceDN w:val="0"/>
              <w:adjustRightInd w:val="0"/>
              <w:rPr>
                <w:rFonts w:ascii="Tahoma" w:hAnsi="Tahoma" w:cs="Tahoma"/>
                <w:sz w:val="22"/>
                <w:szCs w:val="22"/>
              </w:rPr>
            </w:pPr>
            <w:r>
              <w:rPr>
                <w:rFonts w:ascii="Tahoma" w:hAnsi="Tahoma" w:cs="Tahoma"/>
                <w:sz w:val="22"/>
                <w:szCs w:val="22"/>
              </w:rPr>
              <w:t>Developing an understanding of the role of the arts in our community and society (and of our own and different cultures), including as a career.</w:t>
            </w:r>
          </w:p>
          <w:p w:rsidR="00853621" w:rsidRDefault="00853621">
            <w:pPr>
              <w:autoSpaceDE w:val="0"/>
              <w:autoSpaceDN w:val="0"/>
              <w:adjustRightInd w:val="0"/>
              <w:rPr>
                <w:rFonts w:ascii="Tahoma" w:hAnsi="Tahoma" w:cs="Tahoma"/>
                <w:sz w:val="22"/>
                <w:szCs w:val="22"/>
              </w:rPr>
            </w:pPr>
          </w:p>
        </w:tc>
        <w:tc>
          <w:tcPr>
            <w:tcW w:w="4428" w:type="dxa"/>
            <w:tcBorders>
              <w:top w:val="single" w:sz="4" w:space="0" w:color="auto"/>
              <w:left w:val="single" w:sz="4" w:space="0" w:color="auto"/>
              <w:bottom w:val="single" w:sz="4" w:space="0" w:color="auto"/>
              <w:right w:val="single" w:sz="4" w:space="0" w:color="auto"/>
            </w:tcBorders>
            <w:hideMark/>
          </w:tcPr>
          <w:p w:rsidR="00853621" w:rsidRDefault="00853621">
            <w:pPr>
              <w:autoSpaceDE w:val="0"/>
              <w:autoSpaceDN w:val="0"/>
              <w:adjustRightInd w:val="0"/>
              <w:rPr>
                <w:rFonts w:ascii="Tahoma" w:hAnsi="Tahoma" w:cs="Tahoma"/>
                <w:sz w:val="22"/>
                <w:szCs w:val="22"/>
              </w:rPr>
            </w:pPr>
            <w:r>
              <w:rPr>
                <w:rFonts w:ascii="Tahoma" w:hAnsi="Tahoma" w:cs="Tahoma"/>
                <w:sz w:val="22"/>
                <w:szCs w:val="22"/>
              </w:rPr>
              <w:t>Offer all pupils an opportunity to work alongside professional artists.</w:t>
            </w:r>
          </w:p>
          <w:p w:rsidR="00853621" w:rsidRDefault="00853621">
            <w:pPr>
              <w:autoSpaceDE w:val="0"/>
              <w:autoSpaceDN w:val="0"/>
              <w:adjustRightInd w:val="0"/>
              <w:rPr>
                <w:rFonts w:ascii="Tahoma" w:hAnsi="Tahoma" w:cs="Tahoma"/>
                <w:sz w:val="22"/>
                <w:szCs w:val="22"/>
              </w:rPr>
            </w:pPr>
            <w:r>
              <w:rPr>
                <w:rFonts w:ascii="Tahoma" w:hAnsi="Tahoma" w:cs="Tahoma"/>
                <w:sz w:val="22"/>
                <w:szCs w:val="22"/>
              </w:rPr>
              <w:t>Promote achievement in the arts amongst children.</w:t>
            </w:r>
          </w:p>
          <w:p w:rsidR="00853621" w:rsidRDefault="00853621">
            <w:pPr>
              <w:autoSpaceDE w:val="0"/>
              <w:autoSpaceDN w:val="0"/>
              <w:adjustRightInd w:val="0"/>
              <w:rPr>
                <w:rFonts w:ascii="Tahoma" w:hAnsi="Tahoma" w:cs="Tahoma"/>
                <w:sz w:val="22"/>
                <w:szCs w:val="22"/>
              </w:rPr>
            </w:pPr>
            <w:r>
              <w:rPr>
                <w:rFonts w:ascii="Tahoma" w:hAnsi="Tahoma" w:cs="Tahoma"/>
                <w:sz w:val="22"/>
                <w:szCs w:val="22"/>
              </w:rPr>
              <w:t>Take pupils to see work exhibited and performed by professional artists.</w:t>
            </w:r>
          </w:p>
        </w:tc>
      </w:tr>
      <w:tr w:rsidR="00853621" w:rsidTr="00853621">
        <w:tc>
          <w:tcPr>
            <w:tcW w:w="4428" w:type="dxa"/>
            <w:tcBorders>
              <w:top w:val="single" w:sz="4" w:space="0" w:color="auto"/>
              <w:left w:val="single" w:sz="4" w:space="0" w:color="auto"/>
              <w:bottom w:val="single" w:sz="4" w:space="0" w:color="auto"/>
              <w:right w:val="single" w:sz="4" w:space="0" w:color="auto"/>
            </w:tcBorders>
            <w:hideMark/>
          </w:tcPr>
          <w:p w:rsidR="00853621" w:rsidRDefault="00853621">
            <w:pPr>
              <w:autoSpaceDE w:val="0"/>
              <w:autoSpaceDN w:val="0"/>
              <w:adjustRightInd w:val="0"/>
              <w:rPr>
                <w:rFonts w:ascii="Tahoma" w:hAnsi="Tahoma" w:cs="Tahoma"/>
                <w:sz w:val="22"/>
                <w:szCs w:val="22"/>
              </w:rPr>
            </w:pPr>
            <w:r>
              <w:rPr>
                <w:rFonts w:ascii="Tahoma" w:hAnsi="Tahoma" w:cs="Tahoma"/>
                <w:sz w:val="22"/>
                <w:szCs w:val="22"/>
              </w:rPr>
              <w:t xml:space="preserve">Learn to read notation for music and drama and to create their own scores, graphic scores and play scripts. </w:t>
            </w:r>
          </w:p>
        </w:tc>
        <w:tc>
          <w:tcPr>
            <w:tcW w:w="4428" w:type="dxa"/>
            <w:tcBorders>
              <w:top w:val="single" w:sz="4" w:space="0" w:color="auto"/>
              <w:left w:val="single" w:sz="4" w:space="0" w:color="auto"/>
              <w:bottom w:val="single" w:sz="4" w:space="0" w:color="auto"/>
              <w:right w:val="single" w:sz="4" w:space="0" w:color="auto"/>
            </w:tcBorders>
            <w:hideMark/>
          </w:tcPr>
          <w:p w:rsidR="00853621" w:rsidRDefault="00853621">
            <w:pPr>
              <w:autoSpaceDE w:val="0"/>
              <w:autoSpaceDN w:val="0"/>
              <w:adjustRightInd w:val="0"/>
              <w:rPr>
                <w:rFonts w:ascii="Tahoma" w:hAnsi="Tahoma" w:cs="Tahoma"/>
                <w:sz w:val="22"/>
                <w:szCs w:val="22"/>
              </w:rPr>
            </w:pPr>
            <w:r>
              <w:rPr>
                <w:rFonts w:ascii="Tahoma" w:hAnsi="Tahoma" w:cs="Tahoma"/>
                <w:sz w:val="22"/>
                <w:szCs w:val="22"/>
              </w:rPr>
              <w:t xml:space="preserve">Give children opportunity to learn the basic theory of music, experiment with graphic scores and play scripts. </w:t>
            </w:r>
          </w:p>
        </w:tc>
      </w:tr>
    </w:tbl>
    <w:p w:rsidR="00853621" w:rsidRDefault="00853621" w:rsidP="00853621">
      <w:pPr>
        <w:autoSpaceDE w:val="0"/>
        <w:autoSpaceDN w:val="0"/>
        <w:adjustRightInd w:val="0"/>
        <w:rPr>
          <w:rFonts w:ascii="Tahoma" w:hAnsi="Tahoma" w:cs="Tahoma"/>
          <w:sz w:val="22"/>
          <w:szCs w:val="22"/>
        </w:rPr>
      </w:pPr>
    </w:p>
    <w:p w:rsidR="00853621" w:rsidRDefault="00853621" w:rsidP="00853621">
      <w:pPr>
        <w:autoSpaceDE w:val="0"/>
        <w:autoSpaceDN w:val="0"/>
        <w:adjustRightInd w:val="0"/>
        <w:rPr>
          <w:rFonts w:ascii="Tahoma" w:hAnsi="Tahoma" w:cs="Tahoma"/>
          <w:sz w:val="22"/>
          <w:szCs w:val="22"/>
        </w:rPr>
      </w:pPr>
    </w:p>
    <w:p w:rsidR="00853621" w:rsidRDefault="00853621" w:rsidP="00853621">
      <w:pPr>
        <w:autoSpaceDE w:val="0"/>
        <w:autoSpaceDN w:val="0"/>
        <w:adjustRightInd w:val="0"/>
        <w:rPr>
          <w:rFonts w:ascii="Tahoma" w:hAnsi="Tahoma" w:cs="Tahoma"/>
          <w:b/>
          <w:sz w:val="22"/>
          <w:szCs w:val="22"/>
        </w:rPr>
      </w:pPr>
      <w:r>
        <w:rPr>
          <w:rFonts w:ascii="Tahoma" w:hAnsi="Tahoma" w:cs="Tahoma"/>
          <w:b/>
          <w:sz w:val="22"/>
          <w:szCs w:val="22"/>
        </w:rPr>
        <w:t>Arts experiences inside and outside the formal curriculum</w:t>
      </w:r>
    </w:p>
    <w:p w:rsidR="00853621" w:rsidRDefault="00853621" w:rsidP="00853621">
      <w:pPr>
        <w:autoSpaceDE w:val="0"/>
        <w:autoSpaceDN w:val="0"/>
        <w:adjustRightInd w:val="0"/>
        <w:rPr>
          <w:rFonts w:ascii="Tahoma" w:hAnsi="Tahoma" w:cs="Tahoma"/>
          <w:b/>
          <w:bCs/>
          <w:sz w:val="22"/>
          <w:szCs w:val="22"/>
        </w:rPr>
      </w:pPr>
      <w:r>
        <w:rPr>
          <w:rFonts w:ascii="Tahoma" w:hAnsi="Tahoma" w:cs="Tahoma"/>
          <w:b/>
          <w:bCs/>
          <w:sz w:val="22"/>
          <w:szCs w:val="22"/>
        </w:rPr>
        <w:t>Arts teaching within the taught curriculum</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In all three Key Stages the arts are taught both explicitly and through a creative cross curricular, thematic approach to learning. This is now well embedded in the school’s planning cycles. See Appendix 1.</w:t>
      </w:r>
    </w:p>
    <w:p w:rsidR="00853621" w:rsidRDefault="00853621" w:rsidP="00853621">
      <w:pPr>
        <w:autoSpaceDE w:val="0"/>
        <w:autoSpaceDN w:val="0"/>
        <w:adjustRightInd w:val="0"/>
        <w:rPr>
          <w:rFonts w:ascii="Tahoma" w:hAnsi="Tahoma" w:cs="Tahoma"/>
          <w:b/>
          <w:i/>
          <w:sz w:val="22"/>
          <w:szCs w:val="22"/>
        </w:rPr>
      </w:pPr>
    </w:p>
    <w:p w:rsidR="00853621" w:rsidRDefault="00853621" w:rsidP="00853621">
      <w:pPr>
        <w:autoSpaceDE w:val="0"/>
        <w:autoSpaceDN w:val="0"/>
        <w:adjustRightInd w:val="0"/>
        <w:rPr>
          <w:rFonts w:ascii="Tahoma" w:hAnsi="Tahoma" w:cs="Tahoma"/>
          <w:b/>
          <w:bCs/>
          <w:sz w:val="22"/>
          <w:szCs w:val="22"/>
        </w:rPr>
      </w:pPr>
      <w:r>
        <w:rPr>
          <w:rFonts w:ascii="Tahoma" w:hAnsi="Tahoma" w:cs="Tahoma"/>
          <w:b/>
          <w:bCs/>
          <w:sz w:val="22"/>
          <w:szCs w:val="22"/>
        </w:rPr>
        <w:t>Arts teaching outside the taught curriculum</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Singing takes place each week for 30 mins, FS1 and 2, KS1, Y3/4 and Y5/6.</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Singing accompanies most Key Stage assemblies.</w:t>
      </w:r>
    </w:p>
    <w:p w:rsidR="00853621" w:rsidRDefault="00853621" w:rsidP="00853621">
      <w:pPr>
        <w:autoSpaceDE w:val="0"/>
        <w:autoSpaceDN w:val="0"/>
        <w:adjustRightInd w:val="0"/>
        <w:rPr>
          <w:rFonts w:ascii="Tahoma" w:hAnsi="Tahoma" w:cs="Tahoma"/>
          <w:sz w:val="22"/>
          <w:szCs w:val="22"/>
        </w:rPr>
      </w:pPr>
      <w:proofErr w:type="gramStart"/>
      <w:r>
        <w:rPr>
          <w:rFonts w:ascii="Tahoma" w:hAnsi="Tahoma" w:cs="Tahoma"/>
          <w:sz w:val="22"/>
          <w:szCs w:val="22"/>
        </w:rPr>
        <w:t>Weekly choir (3/4 hour per week).</w:t>
      </w:r>
      <w:proofErr w:type="gramEnd"/>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Peripatetic music lessons for small groups of children in Flutes, recorders, violin, cello, keyboard and clarinet.</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Wider opportunities classes through PADS (clarinet) Y4 and whole class teaching in Y1.</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Various after school/lunch clubs for the arts e.g. rapper dance, street dance, gymnastics, singing, band.</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(1 hour each).</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Opportunities to take part in competitions and exhibitions within the school and</w:t>
      </w:r>
    </w:p>
    <w:p w:rsidR="00853621" w:rsidRDefault="00853621" w:rsidP="00853621">
      <w:pPr>
        <w:autoSpaceDE w:val="0"/>
        <w:autoSpaceDN w:val="0"/>
        <w:adjustRightInd w:val="0"/>
        <w:rPr>
          <w:rFonts w:ascii="Tahoma" w:hAnsi="Tahoma" w:cs="Tahoma"/>
          <w:sz w:val="22"/>
          <w:szCs w:val="22"/>
        </w:rPr>
      </w:pPr>
      <w:proofErr w:type="gramStart"/>
      <w:r>
        <w:rPr>
          <w:rFonts w:ascii="Tahoma" w:hAnsi="Tahoma" w:cs="Tahoma"/>
          <w:sz w:val="22"/>
          <w:szCs w:val="22"/>
        </w:rPr>
        <w:t>outside</w:t>
      </w:r>
      <w:proofErr w:type="gramEnd"/>
      <w:r>
        <w:rPr>
          <w:rFonts w:ascii="Tahoma" w:hAnsi="Tahoma" w:cs="Tahoma"/>
          <w:sz w:val="22"/>
          <w:szCs w:val="22"/>
        </w:rPr>
        <w:t xml:space="preserve"> of school.</w:t>
      </w:r>
    </w:p>
    <w:p w:rsidR="00853621" w:rsidRDefault="00853621" w:rsidP="00853621">
      <w:pPr>
        <w:autoSpaceDE w:val="0"/>
        <w:autoSpaceDN w:val="0"/>
        <w:adjustRightInd w:val="0"/>
        <w:rPr>
          <w:rFonts w:ascii="Tahoma" w:hAnsi="Tahoma" w:cs="Tahoma"/>
          <w:sz w:val="22"/>
          <w:szCs w:val="22"/>
        </w:rPr>
      </w:pPr>
      <w:proofErr w:type="gramStart"/>
      <w:r>
        <w:rPr>
          <w:rFonts w:ascii="Tahoma" w:hAnsi="Tahoma" w:cs="Tahoma"/>
          <w:sz w:val="22"/>
          <w:szCs w:val="22"/>
        </w:rPr>
        <w:t>Regular assemblies, Christmas and summer concerts, choir concerts rehearsals and performances.</w:t>
      </w:r>
      <w:proofErr w:type="gramEnd"/>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Numerous visits from artists, musicians and theatre groups to perform for or work</w:t>
      </w:r>
    </w:p>
    <w:p w:rsidR="00853621" w:rsidRDefault="00853621" w:rsidP="00853621">
      <w:pPr>
        <w:autoSpaceDE w:val="0"/>
        <w:autoSpaceDN w:val="0"/>
        <w:adjustRightInd w:val="0"/>
        <w:rPr>
          <w:rFonts w:ascii="Tahoma" w:hAnsi="Tahoma" w:cs="Tahoma"/>
          <w:sz w:val="22"/>
          <w:szCs w:val="22"/>
        </w:rPr>
      </w:pPr>
      <w:proofErr w:type="gramStart"/>
      <w:r>
        <w:rPr>
          <w:rFonts w:ascii="Tahoma" w:hAnsi="Tahoma" w:cs="Tahoma"/>
          <w:sz w:val="22"/>
          <w:szCs w:val="22"/>
        </w:rPr>
        <w:t>with</w:t>
      </w:r>
      <w:proofErr w:type="gramEnd"/>
      <w:r>
        <w:rPr>
          <w:rFonts w:ascii="Tahoma" w:hAnsi="Tahoma" w:cs="Tahoma"/>
          <w:sz w:val="22"/>
          <w:szCs w:val="22"/>
        </w:rPr>
        <w:t xml:space="preserve"> the children.</w:t>
      </w:r>
    </w:p>
    <w:p w:rsidR="00853621" w:rsidRDefault="00853621" w:rsidP="00853621">
      <w:pPr>
        <w:autoSpaceDE w:val="0"/>
        <w:autoSpaceDN w:val="0"/>
        <w:adjustRightInd w:val="0"/>
        <w:rPr>
          <w:rFonts w:ascii="Tahoma" w:hAnsi="Tahoma" w:cs="Tahoma"/>
          <w:sz w:val="22"/>
          <w:szCs w:val="22"/>
        </w:rPr>
      </w:pPr>
      <w:proofErr w:type="gramStart"/>
      <w:r>
        <w:rPr>
          <w:rFonts w:ascii="Tahoma" w:hAnsi="Tahoma" w:cs="Tahoma"/>
          <w:sz w:val="22"/>
          <w:szCs w:val="22"/>
        </w:rPr>
        <w:t>Annual trip to Sheffield Panto in December.</w:t>
      </w:r>
      <w:proofErr w:type="gramEnd"/>
    </w:p>
    <w:p w:rsidR="00853621" w:rsidRDefault="00853621" w:rsidP="00853621">
      <w:pPr>
        <w:autoSpaceDE w:val="0"/>
        <w:autoSpaceDN w:val="0"/>
        <w:adjustRightInd w:val="0"/>
        <w:rPr>
          <w:rFonts w:ascii="Tahoma" w:hAnsi="Tahoma" w:cs="Tahoma"/>
          <w:sz w:val="22"/>
          <w:szCs w:val="22"/>
        </w:rPr>
      </w:pPr>
    </w:p>
    <w:p w:rsidR="00853621" w:rsidRDefault="00853621" w:rsidP="00853621">
      <w:pPr>
        <w:autoSpaceDE w:val="0"/>
        <w:autoSpaceDN w:val="0"/>
        <w:adjustRightInd w:val="0"/>
        <w:rPr>
          <w:rFonts w:ascii="Tahoma" w:hAnsi="Tahoma" w:cs="Tahoma"/>
          <w:b/>
          <w:sz w:val="22"/>
          <w:szCs w:val="22"/>
        </w:rPr>
      </w:pPr>
      <w:r>
        <w:rPr>
          <w:rFonts w:ascii="Tahoma" w:hAnsi="Tahoma" w:cs="Tahoma"/>
          <w:b/>
          <w:sz w:val="22"/>
          <w:szCs w:val="22"/>
        </w:rPr>
        <w:t>The range of experiences offered</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Pupils’ entitlement to arts provision is guaranteed in three ways:</w:t>
      </w:r>
    </w:p>
    <w:p w:rsidR="00853621" w:rsidRPr="00853621" w:rsidRDefault="00853621" w:rsidP="00853621">
      <w:pPr>
        <w:autoSpaceDE w:val="0"/>
        <w:autoSpaceDN w:val="0"/>
        <w:adjustRightInd w:val="0"/>
        <w:rPr>
          <w:rFonts w:ascii="Tahoma" w:hAnsi="Tahoma" w:cs="Tahoma"/>
          <w:b/>
          <w:sz w:val="22"/>
          <w:szCs w:val="22"/>
        </w:rPr>
      </w:pPr>
      <w:r>
        <w:rPr>
          <w:rFonts w:ascii="Tahoma" w:hAnsi="Tahoma" w:cs="Tahoma"/>
          <w:sz w:val="22"/>
          <w:szCs w:val="22"/>
        </w:rPr>
        <w:t xml:space="preserve">1. </w:t>
      </w:r>
      <w:r w:rsidRPr="00853621">
        <w:rPr>
          <w:rFonts w:ascii="Tahoma" w:hAnsi="Tahoma" w:cs="Tahoma"/>
          <w:b/>
          <w:sz w:val="22"/>
          <w:szCs w:val="22"/>
        </w:rPr>
        <w:t>Through class teaching, li</w:t>
      </w:r>
      <w:r>
        <w:rPr>
          <w:rFonts w:ascii="Tahoma" w:hAnsi="Tahoma" w:cs="Tahoma"/>
          <w:b/>
          <w:sz w:val="22"/>
          <w:szCs w:val="22"/>
        </w:rPr>
        <w:t>nked to the National Curriculum</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 xml:space="preserve">2. </w:t>
      </w:r>
      <w:r>
        <w:rPr>
          <w:rFonts w:ascii="Tahoma" w:hAnsi="Tahoma" w:cs="Tahoma"/>
          <w:b/>
          <w:sz w:val="22"/>
          <w:szCs w:val="22"/>
        </w:rPr>
        <w:t xml:space="preserve">From experiences </w:t>
      </w:r>
      <w:r>
        <w:rPr>
          <w:rFonts w:ascii="Tahoma" w:hAnsi="Tahoma" w:cs="Tahoma"/>
          <w:b/>
          <w:sz w:val="22"/>
          <w:szCs w:val="22"/>
        </w:rPr>
        <w:t xml:space="preserve">and rewards </w:t>
      </w:r>
      <w:r>
        <w:rPr>
          <w:rFonts w:ascii="Tahoma" w:hAnsi="Tahoma" w:cs="Tahoma"/>
          <w:b/>
          <w:sz w:val="22"/>
          <w:szCs w:val="22"/>
        </w:rPr>
        <w:t>linked to the whole school curriculum</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 xml:space="preserve">3. </w:t>
      </w:r>
      <w:r>
        <w:rPr>
          <w:rFonts w:ascii="Tahoma" w:hAnsi="Tahoma" w:cs="Tahoma"/>
          <w:b/>
          <w:sz w:val="22"/>
          <w:szCs w:val="22"/>
        </w:rPr>
        <w:t>Through pupils’ own interests</w:t>
      </w:r>
      <w:r>
        <w:rPr>
          <w:rFonts w:ascii="Tahoma" w:hAnsi="Tahoma" w:cs="Tahoma"/>
          <w:b/>
          <w:sz w:val="22"/>
          <w:szCs w:val="22"/>
        </w:rPr>
        <w:t xml:space="preserve"> and links to external clubs</w:t>
      </w:r>
    </w:p>
    <w:p w:rsidR="00853621" w:rsidRDefault="00853621" w:rsidP="00853621">
      <w:pPr>
        <w:autoSpaceDE w:val="0"/>
        <w:autoSpaceDN w:val="0"/>
        <w:adjustRightInd w:val="0"/>
        <w:ind w:left="360"/>
        <w:rPr>
          <w:rFonts w:ascii="Tahoma" w:hAnsi="Tahoma" w:cs="Tahoma"/>
          <w:sz w:val="22"/>
          <w:szCs w:val="22"/>
        </w:rPr>
      </w:pPr>
    </w:p>
    <w:p w:rsidR="00853621" w:rsidRDefault="00853621" w:rsidP="00853621">
      <w:pPr>
        <w:autoSpaceDE w:val="0"/>
        <w:autoSpaceDN w:val="0"/>
        <w:adjustRightInd w:val="0"/>
        <w:rPr>
          <w:rFonts w:ascii="Tahoma" w:hAnsi="Tahoma" w:cs="Tahoma"/>
          <w:b/>
          <w:sz w:val="22"/>
          <w:szCs w:val="22"/>
        </w:rPr>
      </w:pPr>
      <w:r>
        <w:rPr>
          <w:rFonts w:ascii="Tahoma" w:hAnsi="Tahoma" w:cs="Tahoma"/>
          <w:b/>
          <w:sz w:val="22"/>
          <w:szCs w:val="22"/>
        </w:rPr>
        <w:t>The arts qualifications and expertise of staff, with a commitment to further training</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These subject leaders have access to professional development both in and out of school and also organise for other staff to receive professional development if required. Staff feedback from courses attended</w:t>
      </w:r>
      <w:r>
        <w:rPr>
          <w:rFonts w:ascii="Tahoma" w:hAnsi="Tahoma" w:cs="Tahoma"/>
          <w:sz w:val="22"/>
          <w:szCs w:val="22"/>
        </w:rPr>
        <w:t xml:space="preserve"> to the wider team</w:t>
      </w:r>
      <w:r>
        <w:rPr>
          <w:rFonts w:ascii="Tahoma" w:hAnsi="Tahoma" w:cs="Tahoma"/>
          <w:sz w:val="22"/>
          <w:szCs w:val="22"/>
        </w:rPr>
        <w:t xml:space="preserve">. </w:t>
      </w:r>
      <w:proofErr w:type="gramStart"/>
      <w:r>
        <w:rPr>
          <w:rFonts w:ascii="Tahoma" w:hAnsi="Tahoma" w:cs="Tahoma"/>
          <w:sz w:val="22"/>
          <w:szCs w:val="22"/>
        </w:rPr>
        <w:t>Staff are</w:t>
      </w:r>
      <w:proofErr w:type="gramEnd"/>
      <w:r>
        <w:rPr>
          <w:rFonts w:ascii="Tahoma" w:hAnsi="Tahoma" w:cs="Tahoma"/>
          <w:sz w:val="22"/>
          <w:szCs w:val="22"/>
        </w:rPr>
        <w:t xml:space="preserve"> encouraged to carry out lesson observations in their subject and to provide support when it is needed. In our school we have specifically trained staff in areas of the arts, including</w:t>
      </w:r>
      <w:r>
        <w:rPr>
          <w:rFonts w:ascii="Tahoma" w:hAnsi="Tahoma" w:cs="Tahoma"/>
          <w:sz w:val="22"/>
          <w:szCs w:val="22"/>
        </w:rPr>
        <w:t xml:space="preserve"> </w:t>
      </w:r>
      <w:r>
        <w:rPr>
          <w:rFonts w:ascii="Tahoma" w:hAnsi="Tahoma" w:cs="Tahoma"/>
          <w:sz w:val="22"/>
          <w:szCs w:val="22"/>
        </w:rPr>
        <w:t>drama, music and dance.</w:t>
      </w:r>
    </w:p>
    <w:p w:rsidR="00853621" w:rsidRDefault="00853621" w:rsidP="00853621">
      <w:pPr>
        <w:autoSpaceDE w:val="0"/>
        <w:autoSpaceDN w:val="0"/>
        <w:adjustRightInd w:val="0"/>
        <w:rPr>
          <w:rFonts w:ascii="Tahoma" w:hAnsi="Tahoma" w:cs="Tahoma"/>
          <w:b/>
          <w:bCs/>
          <w:sz w:val="22"/>
          <w:szCs w:val="22"/>
        </w:rPr>
      </w:pPr>
    </w:p>
    <w:p w:rsidR="00853621" w:rsidRDefault="00853621" w:rsidP="00853621">
      <w:pPr>
        <w:autoSpaceDE w:val="0"/>
        <w:autoSpaceDN w:val="0"/>
        <w:adjustRightInd w:val="0"/>
        <w:rPr>
          <w:rFonts w:ascii="Tahoma" w:hAnsi="Tahoma" w:cs="Tahoma"/>
          <w:b/>
          <w:bCs/>
          <w:sz w:val="22"/>
          <w:szCs w:val="22"/>
        </w:rPr>
      </w:pPr>
      <w:r>
        <w:rPr>
          <w:rFonts w:ascii="Tahoma" w:hAnsi="Tahoma" w:cs="Tahoma"/>
          <w:b/>
          <w:bCs/>
          <w:sz w:val="22"/>
          <w:szCs w:val="22"/>
        </w:rPr>
        <w:t>Assessment and Reporting</w:t>
      </w:r>
    </w:p>
    <w:p w:rsidR="00853621" w:rsidRDefault="00853621" w:rsidP="00853621">
      <w:pPr>
        <w:autoSpaceDE w:val="0"/>
        <w:autoSpaceDN w:val="0"/>
        <w:adjustRightInd w:val="0"/>
        <w:rPr>
          <w:rFonts w:ascii="Tahoma" w:hAnsi="Tahoma" w:cs="Tahoma"/>
          <w:sz w:val="22"/>
          <w:szCs w:val="22"/>
        </w:rPr>
      </w:pPr>
      <w:r>
        <w:rPr>
          <w:rFonts w:ascii="Tahoma" w:hAnsi="Tahoma" w:cs="Tahoma"/>
          <w:sz w:val="22"/>
          <w:szCs w:val="22"/>
        </w:rPr>
        <w:t>The arts subjects will be assessed continuously by teachers,</w:t>
      </w:r>
      <w:r>
        <w:rPr>
          <w:rFonts w:ascii="Tahoma" w:hAnsi="Tahoma" w:cs="Tahoma"/>
          <w:sz w:val="22"/>
          <w:szCs w:val="22"/>
        </w:rPr>
        <w:t xml:space="preserve"> reported verbally throughout the year and then in writing as part of the annual report for each learner in the Summer Term.</w:t>
      </w:r>
    </w:p>
    <w:p w:rsidR="00853621" w:rsidRDefault="00853621" w:rsidP="00853621">
      <w:pPr>
        <w:autoSpaceDE w:val="0"/>
        <w:autoSpaceDN w:val="0"/>
        <w:adjustRightInd w:val="0"/>
        <w:rPr>
          <w:rFonts w:ascii="Tahoma" w:hAnsi="Tahoma" w:cs="Tahoma"/>
          <w:b/>
          <w:bCs/>
          <w:sz w:val="22"/>
          <w:szCs w:val="22"/>
        </w:rPr>
      </w:pPr>
    </w:p>
    <w:p w:rsidR="00853621" w:rsidRDefault="00853621" w:rsidP="00853621">
      <w:pPr>
        <w:autoSpaceDE w:val="0"/>
        <w:autoSpaceDN w:val="0"/>
        <w:adjustRightInd w:val="0"/>
        <w:rPr>
          <w:rFonts w:ascii="Tahoma" w:hAnsi="Tahoma" w:cs="Tahoma"/>
          <w:b/>
          <w:bCs/>
          <w:sz w:val="22"/>
          <w:szCs w:val="22"/>
        </w:rPr>
      </w:pPr>
      <w:r>
        <w:rPr>
          <w:rFonts w:ascii="Tahoma" w:hAnsi="Tahoma" w:cs="Tahoma"/>
          <w:b/>
          <w:bCs/>
          <w:sz w:val="22"/>
          <w:szCs w:val="22"/>
        </w:rPr>
        <w:t>Health and Safety</w:t>
      </w:r>
    </w:p>
    <w:p w:rsidR="00107C57" w:rsidRPr="00853621" w:rsidRDefault="00853621" w:rsidP="00853621">
      <w:pPr>
        <w:autoSpaceDE w:val="0"/>
        <w:autoSpaceDN w:val="0"/>
        <w:adjustRightInd w:val="0"/>
        <w:rPr>
          <w:rFonts w:ascii="Tahoma" w:hAnsi="Tahoma" w:cs="Tahoma"/>
          <w:sz w:val="22"/>
          <w:szCs w:val="22"/>
        </w:rPr>
      </w:pPr>
      <w:r>
        <w:rPr>
          <w:rFonts w:ascii="Tahoma" w:hAnsi="Tahoma" w:cs="Tahoma"/>
          <w:sz w:val="22"/>
          <w:szCs w:val="22"/>
        </w:rPr>
        <w:t xml:space="preserve">All teaching will emphasise the need for safe use of </w:t>
      </w:r>
      <w:r>
        <w:rPr>
          <w:rFonts w:ascii="Tahoma" w:hAnsi="Tahoma" w:cs="Tahoma"/>
          <w:sz w:val="22"/>
          <w:szCs w:val="22"/>
        </w:rPr>
        <w:t>space,</w:t>
      </w:r>
      <w:r>
        <w:rPr>
          <w:rFonts w:ascii="Tahoma" w:hAnsi="Tahoma" w:cs="Tahoma"/>
          <w:sz w:val="22"/>
          <w:szCs w:val="22"/>
        </w:rPr>
        <w:t xml:space="preserve"> equipment and instrument</w:t>
      </w:r>
      <w:r>
        <w:rPr>
          <w:rFonts w:ascii="Tahoma" w:hAnsi="Tahoma" w:cs="Tahoma"/>
          <w:sz w:val="22"/>
          <w:szCs w:val="22"/>
        </w:rPr>
        <w:t xml:space="preserve">s. See Health and Safety Policy or consult the Health and Safety leader if support is needed (Miss C </w:t>
      </w:r>
      <w:proofErr w:type="spellStart"/>
      <w:r>
        <w:rPr>
          <w:rFonts w:ascii="Tahoma" w:hAnsi="Tahoma" w:cs="Tahoma"/>
          <w:sz w:val="22"/>
          <w:szCs w:val="22"/>
        </w:rPr>
        <w:t>Billington</w:t>
      </w:r>
      <w:proofErr w:type="spellEnd"/>
      <w:r>
        <w:rPr>
          <w:rFonts w:ascii="Tahoma" w:hAnsi="Tahoma" w:cs="Tahoma"/>
          <w:sz w:val="22"/>
          <w:szCs w:val="22"/>
        </w:rPr>
        <w:t>).</w:t>
      </w:r>
      <w:bookmarkStart w:id="0" w:name="_GoBack"/>
      <w:bookmarkEnd w:id="0"/>
    </w:p>
    <w:p w:rsidR="00EE47DE" w:rsidRPr="00FF7890" w:rsidRDefault="00EE47DE" w:rsidP="00FF7882">
      <w:pPr>
        <w:rPr>
          <w:rFonts w:cs="Tahoma"/>
        </w:rPr>
      </w:pPr>
      <w:r w:rsidRPr="00FF7890">
        <w:rPr>
          <w:rFonts w:cs="Tahoma"/>
        </w:rPr>
        <w:lastRenderedPageBreak/>
        <w:t xml:space="preserve">This policy </w:t>
      </w:r>
      <w:r w:rsidR="00836787" w:rsidRPr="00FF7890">
        <w:rPr>
          <w:rFonts w:cs="Tahoma"/>
        </w:rPr>
        <w:t>is</w:t>
      </w:r>
      <w:r w:rsidRPr="00FF7890">
        <w:rPr>
          <w:rFonts w:cs="Tahoma"/>
        </w:rPr>
        <w:t xml:space="preserve"> available at:</w:t>
      </w:r>
    </w:p>
    <w:p w:rsidR="00EE47DE" w:rsidRPr="00FF7890" w:rsidRDefault="00EB2C13" w:rsidP="00FF7882">
      <w:pPr>
        <w:rPr>
          <w:rFonts w:cs="Tahoma"/>
        </w:rPr>
      </w:pPr>
      <w:hyperlink r:id="rId10" w:history="1">
        <w:r w:rsidR="00EE47DE" w:rsidRPr="00FF7890">
          <w:rPr>
            <w:rStyle w:val="Hyperlink"/>
            <w:rFonts w:cs="Tahoma"/>
            <w:color w:val="auto"/>
          </w:rPr>
          <w:t>http://www.shawlandsprimaryschool.co.uk/policies</w:t>
        </w:r>
      </w:hyperlink>
    </w:p>
    <w:p w:rsidR="00E25F9E" w:rsidRPr="00FF7890" w:rsidRDefault="00E25F9E" w:rsidP="00FF7882">
      <w:pPr>
        <w:rPr>
          <w:rFonts w:cs="Tahoma"/>
        </w:rPr>
      </w:pPr>
    </w:p>
    <w:p w:rsidR="00621516" w:rsidRPr="00FF7890" w:rsidRDefault="005677A1" w:rsidP="00FF7882">
      <w:pPr>
        <w:rPr>
          <w:rFonts w:cs="Tahoma"/>
          <w:b/>
        </w:rPr>
      </w:pPr>
      <w:proofErr w:type="spellStart"/>
      <w:r w:rsidRPr="00FF7890">
        <w:rPr>
          <w:rFonts w:cs="Tahoma"/>
          <w:b/>
        </w:rPr>
        <w:t>Shawlands</w:t>
      </w:r>
      <w:proofErr w:type="spellEnd"/>
      <w:r w:rsidRPr="00FF7890">
        <w:rPr>
          <w:rFonts w:cs="Tahoma"/>
          <w:b/>
        </w:rPr>
        <w:t xml:space="preserve"> Primary School</w:t>
      </w:r>
    </w:p>
    <w:p w:rsidR="006838E7" w:rsidRPr="00FF7890" w:rsidRDefault="00767E39" w:rsidP="00415151">
      <w:r w:rsidRPr="00FF7890">
        <w:rPr>
          <w:rFonts w:cs="Tahoma"/>
          <w:b/>
        </w:rPr>
        <w:t>Autumn</w:t>
      </w:r>
      <w:r w:rsidR="00415151" w:rsidRPr="00FF7890">
        <w:rPr>
          <w:rFonts w:cs="Tahoma"/>
          <w:b/>
        </w:rPr>
        <w:t xml:space="preserve"> 201</w:t>
      </w:r>
      <w:r w:rsidR="00B8169D" w:rsidRPr="00FF7890">
        <w:rPr>
          <w:rFonts w:cs="Tahoma"/>
          <w:b/>
        </w:rPr>
        <w:t>5</w:t>
      </w:r>
      <w:r w:rsidR="005677A1" w:rsidRPr="00FF7890">
        <w:rPr>
          <w:rFonts w:cs="Tahoma"/>
          <w:b/>
        </w:rPr>
        <w:t xml:space="preserve"> </w:t>
      </w:r>
    </w:p>
    <w:sectPr w:rsidR="006838E7" w:rsidRPr="00FF7890" w:rsidSect="00C0633B">
      <w:footerReference w:type="even" r:id="rId11"/>
      <w:footerReference w:type="default" r:id="rId12"/>
      <w:footerReference w:type="first" r:id="rId13"/>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13" w:rsidRDefault="00EB2C13" w:rsidP="00C0633B">
      <w:r>
        <w:separator/>
      </w:r>
    </w:p>
  </w:endnote>
  <w:endnote w:type="continuationSeparator" w:id="0">
    <w:p w:rsidR="00EB2C13" w:rsidRDefault="00EB2C13"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621">
      <w:rPr>
        <w:rStyle w:val="PageNumber"/>
        <w:noProof/>
      </w:rPr>
      <w:t>4</w:t>
    </w:r>
    <w:r>
      <w:rPr>
        <w:rStyle w:val="PageNumber"/>
      </w:rPr>
      <w:fldChar w:fldCharType="end"/>
    </w:r>
  </w:p>
  <w:p w:rsidR="00245EFD" w:rsidRDefault="00853621" w:rsidP="00C0633B">
    <w:pPr>
      <w:pStyle w:val="Footer"/>
      <w:ind w:right="360"/>
    </w:pPr>
    <w:r>
      <w:rPr>
        <w:rFonts w:ascii="Cambria" w:hAnsi="Cambria"/>
        <w:color w:val="365F91" w:themeColor="accent1" w:themeShade="BF"/>
      </w:rPr>
      <w:t>Expressive Arts</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621">
      <w:rPr>
        <w:rStyle w:val="PageNumber"/>
        <w:noProof/>
      </w:rPr>
      <w:t>3</w:t>
    </w:r>
    <w:r>
      <w:rPr>
        <w:rStyle w:val="PageNumber"/>
      </w:rPr>
      <w:fldChar w:fldCharType="end"/>
    </w:r>
  </w:p>
  <w:p w:rsidR="00245EFD" w:rsidRDefault="00853621" w:rsidP="00C0633B">
    <w:pPr>
      <w:pStyle w:val="Footer"/>
      <w:ind w:right="360"/>
    </w:pPr>
    <w:r>
      <w:rPr>
        <w:rFonts w:ascii="Cambria" w:hAnsi="Cambria"/>
        <w:color w:val="365F91" w:themeColor="accent1" w:themeShade="BF"/>
      </w:rPr>
      <w:t>Expressive Arts</w:t>
    </w:r>
    <w:r w:rsidR="00245EFD">
      <w:rPr>
        <w:rFonts w:ascii="Cambria" w:hAnsi="Cambria"/>
        <w:color w:val="365F91" w:themeColor="accent1" w:themeShade="BF"/>
      </w:rPr>
      <w:t xml:space="preserve"> Polic</w:t>
    </w:r>
    <w:r w:rsidR="00496795">
      <w:rPr>
        <w:rFonts w:ascii="Cambria" w:hAnsi="Cambria"/>
        <w:color w:val="365F91" w:themeColor="accent1" w:themeShade="BF"/>
      </w:rPr>
      <w: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625"/>
      <w:gridCol w:w="2303"/>
      <w:gridCol w:w="4626"/>
    </w:tblGrid>
    <w:tr w:rsidR="00853621"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853621"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Expressive Arts</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853621"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13" w:rsidRDefault="00EB2C13" w:rsidP="00C0633B">
      <w:r>
        <w:separator/>
      </w:r>
    </w:p>
  </w:footnote>
  <w:footnote w:type="continuationSeparator" w:id="0">
    <w:p w:rsidR="00EB2C13" w:rsidRDefault="00EB2C13"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63BC6"/>
    <w:multiLevelType w:val="hybridMultilevel"/>
    <w:tmpl w:val="16529D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4A7122A4"/>
    <w:multiLevelType w:val="hybridMultilevel"/>
    <w:tmpl w:val="2FAE8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07C57"/>
    <w:rsid w:val="001572E4"/>
    <w:rsid w:val="00167DCA"/>
    <w:rsid w:val="001D645E"/>
    <w:rsid w:val="00205686"/>
    <w:rsid w:val="00245EFD"/>
    <w:rsid w:val="00251C09"/>
    <w:rsid w:val="00253CA9"/>
    <w:rsid w:val="00296877"/>
    <w:rsid w:val="002C45D1"/>
    <w:rsid w:val="003511D8"/>
    <w:rsid w:val="00357E35"/>
    <w:rsid w:val="0038227F"/>
    <w:rsid w:val="003B1487"/>
    <w:rsid w:val="003B7032"/>
    <w:rsid w:val="00413639"/>
    <w:rsid w:val="00415151"/>
    <w:rsid w:val="004756F2"/>
    <w:rsid w:val="00496795"/>
    <w:rsid w:val="005259D7"/>
    <w:rsid w:val="00526B26"/>
    <w:rsid w:val="005677A1"/>
    <w:rsid w:val="00583AA7"/>
    <w:rsid w:val="005B60BF"/>
    <w:rsid w:val="006203C0"/>
    <w:rsid w:val="00621516"/>
    <w:rsid w:val="00634F18"/>
    <w:rsid w:val="00654AFA"/>
    <w:rsid w:val="006838E7"/>
    <w:rsid w:val="006B6D2B"/>
    <w:rsid w:val="006E4A7C"/>
    <w:rsid w:val="0071064E"/>
    <w:rsid w:val="0073781F"/>
    <w:rsid w:val="00741887"/>
    <w:rsid w:val="0075586A"/>
    <w:rsid w:val="00767E39"/>
    <w:rsid w:val="0077564C"/>
    <w:rsid w:val="007B3698"/>
    <w:rsid w:val="007D0C7D"/>
    <w:rsid w:val="00836787"/>
    <w:rsid w:val="00853621"/>
    <w:rsid w:val="008572FF"/>
    <w:rsid w:val="008B3963"/>
    <w:rsid w:val="008C6CF4"/>
    <w:rsid w:val="00910EF6"/>
    <w:rsid w:val="00916A89"/>
    <w:rsid w:val="00A04589"/>
    <w:rsid w:val="00A5391C"/>
    <w:rsid w:val="00A634F1"/>
    <w:rsid w:val="00A712F1"/>
    <w:rsid w:val="00B8169D"/>
    <w:rsid w:val="00B81B9F"/>
    <w:rsid w:val="00C0633B"/>
    <w:rsid w:val="00C24EAB"/>
    <w:rsid w:val="00CA667F"/>
    <w:rsid w:val="00CA6C45"/>
    <w:rsid w:val="00CF2046"/>
    <w:rsid w:val="00D34CA6"/>
    <w:rsid w:val="00D522ED"/>
    <w:rsid w:val="00D63A10"/>
    <w:rsid w:val="00DB536E"/>
    <w:rsid w:val="00E05133"/>
    <w:rsid w:val="00E25F9E"/>
    <w:rsid w:val="00E95339"/>
    <w:rsid w:val="00EB2C13"/>
    <w:rsid w:val="00EC7928"/>
    <w:rsid w:val="00EE47DE"/>
    <w:rsid w:val="00F231D4"/>
    <w:rsid w:val="00F31FBB"/>
    <w:rsid w:val="00F3585B"/>
    <w:rsid w:val="00F446B3"/>
    <w:rsid w:val="00F858D0"/>
    <w:rsid w:val="00FA2E7C"/>
    <w:rsid w:val="00FD4181"/>
    <w:rsid w:val="00FF7882"/>
    <w:rsid w:val="00FF7890"/>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 w:type="paragraph" w:styleId="Subtitle">
    <w:name w:val="Subtitle"/>
    <w:basedOn w:val="Normal"/>
    <w:link w:val="SubtitleChar"/>
    <w:qFormat/>
    <w:rsid w:val="00107C57"/>
    <w:rPr>
      <w:rFonts w:ascii="Tahoma" w:hAnsi="Tahoma" w:cs="Tahoma"/>
      <w:sz w:val="28"/>
      <w:lang w:eastAsia="en-US"/>
    </w:rPr>
  </w:style>
  <w:style w:type="character" w:customStyle="1" w:styleId="SubtitleChar">
    <w:name w:val="Subtitle Char"/>
    <w:basedOn w:val="DefaultParagraphFont"/>
    <w:link w:val="Subtitle"/>
    <w:rsid w:val="00107C57"/>
    <w:rPr>
      <w:rFonts w:ascii="Tahoma" w:hAnsi="Tahoma" w:cs="Tahoma"/>
      <w:sz w:val="28"/>
      <w:szCs w:val="24"/>
      <w:lang w:eastAsia="en-US"/>
    </w:rPr>
  </w:style>
  <w:style w:type="table" w:styleId="TableGrid">
    <w:name w:val="Table Grid"/>
    <w:basedOn w:val="TableNormal"/>
    <w:rsid w:val="008536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 w:type="paragraph" w:styleId="Subtitle">
    <w:name w:val="Subtitle"/>
    <w:basedOn w:val="Normal"/>
    <w:link w:val="SubtitleChar"/>
    <w:qFormat/>
    <w:rsid w:val="00107C57"/>
    <w:rPr>
      <w:rFonts w:ascii="Tahoma" w:hAnsi="Tahoma" w:cs="Tahoma"/>
      <w:sz w:val="28"/>
      <w:lang w:eastAsia="en-US"/>
    </w:rPr>
  </w:style>
  <w:style w:type="character" w:customStyle="1" w:styleId="SubtitleChar">
    <w:name w:val="Subtitle Char"/>
    <w:basedOn w:val="DefaultParagraphFont"/>
    <w:link w:val="Subtitle"/>
    <w:rsid w:val="00107C57"/>
    <w:rPr>
      <w:rFonts w:ascii="Tahoma" w:hAnsi="Tahoma" w:cs="Tahoma"/>
      <w:sz w:val="28"/>
      <w:szCs w:val="24"/>
      <w:lang w:eastAsia="en-US"/>
    </w:rPr>
  </w:style>
  <w:style w:type="table" w:styleId="TableGrid">
    <w:name w:val="Table Grid"/>
    <w:basedOn w:val="TableNormal"/>
    <w:rsid w:val="008536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624700722">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075">
      <w:bodyDiv w:val="1"/>
      <w:marLeft w:val="0"/>
      <w:marRight w:val="0"/>
      <w:marTop w:val="0"/>
      <w:marBottom w:val="0"/>
      <w:divBdr>
        <w:top w:val="none" w:sz="0" w:space="0" w:color="auto"/>
        <w:left w:val="none" w:sz="0" w:space="0" w:color="auto"/>
        <w:bottom w:val="none" w:sz="0" w:space="0" w:color="auto"/>
        <w:right w:val="none" w:sz="0" w:space="0" w:color="auto"/>
      </w:divBdr>
    </w:div>
    <w:div w:id="1433669421">
      <w:bodyDiv w:val="1"/>
      <w:marLeft w:val="0"/>
      <w:marRight w:val="0"/>
      <w:marTop w:val="0"/>
      <w:marBottom w:val="0"/>
      <w:divBdr>
        <w:top w:val="none" w:sz="0" w:space="0" w:color="auto"/>
        <w:left w:val="none" w:sz="0" w:space="0" w:color="auto"/>
        <w:bottom w:val="none" w:sz="0" w:space="0" w:color="auto"/>
        <w:right w:val="none" w:sz="0" w:space="0" w:color="auto"/>
      </w:divBdr>
    </w:div>
    <w:div w:id="1464423507">
      <w:bodyDiv w:val="1"/>
      <w:marLeft w:val="0"/>
      <w:marRight w:val="0"/>
      <w:marTop w:val="0"/>
      <w:marBottom w:val="0"/>
      <w:divBdr>
        <w:top w:val="none" w:sz="0" w:space="0" w:color="auto"/>
        <w:left w:val="none" w:sz="0" w:space="0" w:color="auto"/>
        <w:bottom w:val="none" w:sz="0" w:space="0" w:color="auto"/>
        <w:right w:val="none" w:sz="0" w:space="0" w:color="auto"/>
      </w:divBdr>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 w:id="1710834554">
      <w:bodyDiv w:val="1"/>
      <w:marLeft w:val="0"/>
      <w:marRight w:val="0"/>
      <w:marTop w:val="0"/>
      <w:marBottom w:val="0"/>
      <w:divBdr>
        <w:top w:val="none" w:sz="0" w:space="0" w:color="auto"/>
        <w:left w:val="none" w:sz="0" w:space="0" w:color="auto"/>
        <w:bottom w:val="none" w:sz="0" w:space="0" w:color="auto"/>
        <w:right w:val="none" w:sz="0" w:space="0" w:color="auto"/>
      </w:divBdr>
    </w:div>
    <w:div w:id="2014063937">
      <w:bodyDiv w:val="1"/>
      <w:marLeft w:val="0"/>
      <w:marRight w:val="0"/>
      <w:marTop w:val="0"/>
      <w:marBottom w:val="0"/>
      <w:divBdr>
        <w:top w:val="none" w:sz="0" w:space="0" w:color="auto"/>
        <w:left w:val="none" w:sz="0" w:space="0" w:color="auto"/>
        <w:bottom w:val="none" w:sz="0" w:space="0" w:color="auto"/>
        <w:right w:val="none" w:sz="0" w:space="0" w:color="auto"/>
      </w:divBdr>
    </w:div>
    <w:div w:id="2026053915">
      <w:bodyDiv w:val="1"/>
      <w:marLeft w:val="0"/>
      <w:marRight w:val="0"/>
      <w:marTop w:val="0"/>
      <w:marBottom w:val="0"/>
      <w:divBdr>
        <w:top w:val="none" w:sz="0" w:space="0" w:color="auto"/>
        <w:left w:val="none" w:sz="0" w:space="0" w:color="auto"/>
        <w:bottom w:val="none" w:sz="0" w:space="0" w:color="auto"/>
        <w:right w:val="none" w:sz="0" w:space="0" w:color="auto"/>
      </w:divBdr>
    </w:div>
    <w:div w:id="20389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wlandsprimaryschool.co.uk/polic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099D-A33E-4508-A864-30BBE411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 McClure (1)</cp:lastModifiedBy>
  <cp:revision>2</cp:revision>
  <cp:lastPrinted>2012-10-15T13:38:00Z</cp:lastPrinted>
  <dcterms:created xsi:type="dcterms:W3CDTF">2015-11-02T10:01:00Z</dcterms:created>
  <dcterms:modified xsi:type="dcterms:W3CDTF">2015-11-02T10:01:00Z</dcterms:modified>
</cp:coreProperties>
</file>